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1F9A" w14:textId="77777777" w:rsidR="008C6BF6" w:rsidRDefault="008C6BF6">
      <w:r>
        <w:t>Intended learning outcome 1</w:t>
      </w:r>
    </w:p>
    <w:p w14:paraId="4B6D35E1" w14:textId="77777777" w:rsidR="008C6BF6" w:rsidRDefault="008C6BF6">
      <w:r>
        <w:t xml:space="preserve">The doctor will be able to perform specialist assessment of patients and document relevant history and examination on culturally diverse patients to include: Presenting or main complaint History of present illness Past medical and psychiatric history Systemic </w:t>
      </w:r>
      <w:proofErr w:type="gramStart"/>
      <w:r>
        <w:t>review</w:t>
      </w:r>
      <w:proofErr w:type="gramEnd"/>
      <w:r>
        <w:t xml:space="preserve"> Family history Socio-cultura</w:t>
      </w:r>
      <w:r>
        <w:t>l history Developmental history</w:t>
      </w:r>
    </w:p>
    <w:p w14:paraId="37B8D7E6" w14:textId="77777777" w:rsidR="008C6BF6" w:rsidRDefault="008C6BF6"/>
    <w:p w14:paraId="493F6041" w14:textId="77777777" w:rsidR="008C6BF6" w:rsidRDefault="008C6BF6">
      <w:r>
        <w:t>Intended learning outcome 2</w:t>
      </w:r>
    </w:p>
    <w:p w14:paraId="1F5C8551" w14:textId="77777777" w:rsidR="008C6BF6" w:rsidRDefault="008C6BF6">
      <w:r>
        <w:t>The doctor will demonstrate the ability to construct formulations of patients’ problems that include app</w:t>
      </w:r>
      <w:r>
        <w:t>ropriate differential diagnoses</w:t>
      </w:r>
    </w:p>
    <w:p w14:paraId="3B7336E3" w14:textId="77777777" w:rsidR="008C6BF6" w:rsidRDefault="008C6BF6"/>
    <w:p w14:paraId="4E0D80B9" w14:textId="77777777" w:rsidR="008C6BF6" w:rsidRDefault="008C6BF6">
      <w:r>
        <w:t>Intended learning outcome 3</w:t>
      </w:r>
    </w:p>
    <w:p w14:paraId="77102660" w14:textId="77777777" w:rsidR="008C6BF6" w:rsidRDefault="008C6BF6">
      <w:r>
        <w:t xml:space="preserve">The doctor will demonstrate the ability to recommend relevant investigation and treatment in the context of the clinical management plan. This will include the ability to develop and document an investigation plan including appropriate medical, laboratory, radiological and psychological investigations and then to construct a comprehensive treatment plan addressing biological, psychological and socio-cultural domains </w:t>
      </w:r>
    </w:p>
    <w:p w14:paraId="419D23AA" w14:textId="77777777" w:rsidR="008C6BF6" w:rsidRDefault="008C6BF6"/>
    <w:p w14:paraId="446E1516" w14:textId="77777777" w:rsidR="008C6BF6" w:rsidRDefault="008C6BF6">
      <w:r>
        <w:t xml:space="preserve">Intended learning outcome 4 </w:t>
      </w:r>
    </w:p>
    <w:p w14:paraId="4E2BCF26" w14:textId="77777777" w:rsidR="008C6BF6" w:rsidRDefault="008C6BF6">
      <w:r>
        <w:t xml:space="preserve">Based on a comprehensive psychiatric assessment, the doctor will demonstrate the ability to comprehensively assess and document patient’s potential for self-harm or harm to others. This would include an assessment of risk, knowledge of involuntary treatment standards and procedures, the ability to intervene effectively to </w:t>
      </w:r>
      <w:proofErr w:type="spellStart"/>
      <w:r>
        <w:t>minimise</w:t>
      </w:r>
      <w:proofErr w:type="spellEnd"/>
      <w:r>
        <w:t xml:space="preserve"> risk and the ability to implement prevention methods against self-harm and harm to others. This will be displayed whenever appropriate, including in emergencies</w:t>
      </w:r>
    </w:p>
    <w:p w14:paraId="01B6BCB3" w14:textId="77777777" w:rsidR="008C6BF6" w:rsidRDefault="008C6BF6"/>
    <w:p w14:paraId="5A71D4F9" w14:textId="77777777" w:rsidR="008C6BF6" w:rsidRDefault="008C6BF6">
      <w:r>
        <w:t xml:space="preserve">Intended learning outcome 5 </w:t>
      </w:r>
    </w:p>
    <w:p w14:paraId="5C044C45" w14:textId="77777777" w:rsidR="008C6BF6" w:rsidRDefault="008C6BF6">
      <w:r>
        <w:t>Based on the full psychiatric assessment, the doctor will demonstrate the ability to conduct therapeutic interviews; that is to collect and use clinically relevant material. The doctor will also demonstrate the ability to conduct a range of individual, group and family therapies using standard accepted models and to integrate these psychotherapies into everyday treatment, including biological a</w:t>
      </w:r>
      <w:r>
        <w:t>nd socio-cultural interventions</w:t>
      </w:r>
    </w:p>
    <w:p w14:paraId="2BEECE8E" w14:textId="77777777" w:rsidR="008C6BF6" w:rsidRDefault="008C6BF6"/>
    <w:p w14:paraId="0376EF1D" w14:textId="77777777" w:rsidR="008C6BF6" w:rsidRDefault="008C6BF6">
      <w:r>
        <w:t>Intended learning outcome 6</w:t>
      </w:r>
    </w:p>
    <w:p w14:paraId="04BFD0A1" w14:textId="77777777" w:rsidR="008C6BF6" w:rsidRDefault="008C6BF6">
      <w:r>
        <w:t>Demonstrate the ability to concisely, accurately and legibly record approp</w:t>
      </w:r>
      <w:r>
        <w:t>riate aspects of the clinical</w:t>
      </w:r>
      <w:r>
        <w:t xml:space="preserve"> assessment and management plan</w:t>
      </w:r>
    </w:p>
    <w:p w14:paraId="4DB36097" w14:textId="77777777" w:rsidR="008C6BF6" w:rsidRDefault="008C6BF6"/>
    <w:p w14:paraId="758D7238" w14:textId="77777777" w:rsidR="008C6BF6" w:rsidRDefault="008C6BF6">
      <w:r>
        <w:lastRenderedPageBreak/>
        <w:t>Intended learning outcome 7</w:t>
      </w:r>
    </w:p>
    <w:p w14:paraId="4E63C7BA" w14:textId="77777777" w:rsidR="008C6BF6" w:rsidRDefault="008C6BF6">
      <w:r>
        <w:t>To be able to carry out specialist assessment and treatment of patients with chronic and severe mental disorders and to demonstrate effective management of these disease states Intended learning outcome 8 Demonstrate effective communication with patients, relatives and colleagues. This includes the ability of the doctor to conduct interviews in a manner that facilitates information gathering and the formation of therapeutic alliances</w:t>
      </w:r>
    </w:p>
    <w:p w14:paraId="64F20E4C" w14:textId="77777777" w:rsidR="008C6BF6" w:rsidRDefault="008C6BF6"/>
    <w:p w14:paraId="351B70BF" w14:textId="77777777" w:rsidR="008C6BF6" w:rsidRDefault="008C6BF6">
      <w:r>
        <w:t>Intended learning outcome 8</w:t>
      </w:r>
    </w:p>
    <w:p w14:paraId="78C121E1" w14:textId="77777777" w:rsidR="008C6BF6" w:rsidRDefault="008C6BF6">
      <w:r>
        <w:t>Use effective communication with patients, relatives and colleagues. This includes the ability to conduct interviews in a manner that facilitates information gathering and the formation of therapeutic alliances</w:t>
      </w:r>
    </w:p>
    <w:p w14:paraId="243DB46B" w14:textId="77777777" w:rsidR="008C6BF6" w:rsidRDefault="008C6BF6"/>
    <w:p w14:paraId="6E3F3420" w14:textId="77777777" w:rsidR="008C6BF6" w:rsidRDefault="008C6BF6">
      <w:r>
        <w:t>Intended learning outcome 9</w:t>
      </w:r>
    </w:p>
    <w:p w14:paraId="09BFA5DE" w14:textId="77777777" w:rsidR="008C6BF6" w:rsidRDefault="008C6BF6">
      <w:r>
        <w:t xml:space="preserve">Demonstrate the ability to work effectively with colleagues, including team working Forensic Psychiatry </w:t>
      </w:r>
    </w:p>
    <w:p w14:paraId="184ADB0A" w14:textId="77777777" w:rsidR="008C6BF6" w:rsidRDefault="008C6BF6"/>
    <w:p w14:paraId="0AC1DA9D" w14:textId="77777777" w:rsidR="008C6BF6" w:rsidRDefault="008C6BF6">
      <w:r>
        <w:t xml:space="preserve">Intended learning outcome 10 </w:t>
      </w:r>
    </w:p>
    <w:p w14:paraId="49EC738E" w14:textId="77777777" w:rsidR="008C6BF6" w:rsidRDefault="008C6BF6">
      <w:r>
        <w:t xml:space="preserve">Develop appropriate leadership skills </w:t>
      </w:r>
    </w:p>
    <w:p w14:paraId="0F19E31C" w14:textId="77777777" w:rsidR="008C6BF6" w:rsidRDefault="008C6BF6"/>
    <w:p w14:paraId="6F2A5873" w14:textId="77777777" w:rsidR="008C6BF6" w:rsidRDefault="008C6BF6">
      <w:r>
        <w:t>Intended learning outcome 11</w:t>
      </w:r>
    </w:p>
    <w:p w14:paraId="46902538" w14:textId="77777777" w:rsidR="008C6BF6" w:rsidRDefault="008C6BF6">
      <w:r>
        <w:t xml:space="preserve">To demonstrate that the doctor has the knowledge, skills and </w:t>
      </w:r>
      <w:proofErr w:type="spellStart"/>
      <w:r>
        <w:t>behaviours</w:t>
      </w:r>
      <w:proofErr w:type="spellEnd"/>
      <w:r>
        <w:t xml:space="preserve"> to manag</w:t>
      </w:r>
      <w:r>
        <w:t>e time and problems effectively</w:t>
      </w:r>
    </w:p>
    <w:p w14:paraId="22F0AF7C" w14:textId="77777777" w:rsidR="008C6BF6" w:rsidRDefault="008C6BF6"/>
    <w:p w14:paraId="0688EF3C" w14:textId="77777777" w:rsidR="008C6BF6" w:rsidRDefault="008C6BF6">
      <w:r>
        <w:t xml:space="preserve">Intended learning outcome 12 </w:t>
      </w:r>
    </w:p>
    <w:p w14:paraId="4E4E7357" w14:textId="77777777" w:rsidR="008C6BF6" w:rsidRDefault="008C6BF6">
      <w:r>
        <w:t>Develop the ability to conduct and compl</w:t>
      </w:r>
      <w:r>
        <w:t>ete audit in clinical practice</w:t>
      </w:r>
    </w:p>
    <w:p w14:paraId="32ABA055" w14:textId="77777777" w:rsidR="008C6BF6" w:rsidRDefault="008C6BF6"/>
    <w:p w14:paraId="7D329A8B" w14:textId="77777777" w:rsidR="008C6BF6" w:rsidRDefault="008C6BF6">
      <w:r>
        <w:t>Intended learni</w:t>
      </w:r>
      <w:r>
        <w:t xml:space="preserve">ng outcome </w:t>
      </w:r>
      <w:r>
        <w:t>13</w:t>
      </w:r>
    </w:p>
    <w:p w14:paraId="195FB325" w14:textId="77777777" w:rsidR="008C6BF6" w:rsidRDefault="008C6BF6">
      <w:r>
        <w:t>Develop an understanding of the implem</w:t>
      </w:r>
      <w:r>
        <w:t>entation of clinical governance</w:t>
      </w:r>
    </w:p>
    <w:p w14:paraId="0768549B" w14:textId="77777777" w:rsidR="008C6BF6" w:rsidRDefault="008C6BF6"/>
    <w:p w14:paraId="488280B2" w14:textId="77777777" w:rsidR="008C6BF6" w:rsidRDefault="008C6BF6">
      <w:r>
        <w:t>Intended learning outcome 14</w:t>
      </w:r>
    </w:p>
    <w:p w14:paraId="519003F4" w14:textId="77777777" w:rsidR="008C6BF6" w:rsidRDefault="008C6BF6">
      <w:r>
        <w:t xml:space="preserve">Ensure that you </w:t>
      </w:r>
      <w:proofErr w:type="gramStart"/>
      <w:r>
        <w:t>are able to</w:t>
      </w:r>
      <w:proofErr w:type="gramEnd"/>
      <w:r>
        <w:t xml:space="preserve"> inform and educate patients effectively</w:t>
      </w:r>
    </w:p>
    <w:p w14:paraId="1CF498EF" w14:textId="77777777" w:rsidR="008C6BF6" w:rsidRDefault="008C6BF6"/>
    <w:p w14:paraId="6E9BD4E0" w14:textId="77777777" w:rsidR="008C6BF6" w:rsidRDefault="008C6BF6"/>
    <w:p w14:paraId="6B427D39" w14:textId="77777777" w:rsidR="008C6BF6" w:rsidRDefault="008C6BF6">
      <w:r>
        <w:lastRenderedPageBreak/>
        <w:t>Intended learning outcome 15</w:t>
      </w:r>
    </w:p>
    <w:p w14:paraId="70CAEA9E" w14:textId="77777777" w:rsidR="008C6BF6" w:rsidRDefault="008C6BF6">
      <w:r>
        <w:t>To develop the abilit</w:t>
      </w:r>
      <w:r>
        <w:t>y to teach, assess and appraise</w:t>
      </w:r>
    </w:p>
    <w:p w14:paraId="3397936E" w14:textId="77777777" w:rsidR="008C6BF6" w:rsidRDefault="008C6BF6"/>
    <w:p w14:paraId="58FFA951" w14:textId="77777777" w:rsidR="008C6BF6" w:rsidRDefault="008C6BF6">
      <w:r>
        <w:t xml:space="preserve">Intended learning outcome 16 </w:t>
      </w:r>
    </w:p>
    <w:p w14:paraId="630F77C4" w14:textId="77777777" w:rsidR="008C6BF6" w:rsidRDefault="008C6BF6">
      <w:r>
        <w:t xml:space="preserve">To develop an understanding of research methodology and critical appraisal of the research literature </w:t>
      </w:r>
    </w:p>
    <w:p w14:paraId="63729742" w14:textId="77777777" w:rsidR="008C6BF6" w:rsidRDefault="008C6BF6"/>
    <w:p w14:paraId="3E219EE3" w14:textId="77777777" w:rsidR="008C6BF6" w:rsidRDefault="008C6BF6">
      <w:r>
        <w:t xml:space="preserve">Intended learning outcome 17 </w:t>
      </w:r>
    </w:p>
    <w:p w14:paraId="2AD93120" w14:textId="77777777" w:rsidR="007754CF" w:rsidRDefault="008C6BF6">
      <w:r>
        <w:t xml:space="preserve">To ensure that the doctor acts in a professional manner </w:t>
      </w:r>
      <w:proofErr w:type="gramStart"/>
      <w:r>
        <w:t>at all times</w:t>
      </w:r>
      <w:proofErr w:type="gramEnd"/>
    </w:p>
    <w:p w14:paraId="693E571D" w14:textId="77777777" w:rsidR="008C6BF6" w:rsidRDefault="008C6BF6"/>
    <w:p w14:paraId="17A0E01C" w14:textId="77777777" w:rsidR="008C6BF6" w:rsidRDefault="008C6BF6">
      <w:r>
        <w:t>Intended learning outcome 18</w:t>
      </w:r>
    </w:p>
    <w:p w14:paraId="11C24D38" w14:textId="77777777" w:rsidR="008C6BF6" w:rsidRDefault="008C6BF6">
      <w:r>
        <w:t xml:space="preserve">Develop </w:t>
      </w:r>
      <w:r>
        <w:t>the habits of lifelong learning</w:t>
      </w:r>
    </w:p>
    <w:p w14:paraId="661915EA" w14:textId="77777777" w:rsidR="008C6BF6" w:rsidRDefault="008C6BF6"/>
    <w:p w14:paraId="6B6A912A" w14:textId="77777777" w:rsidR="008C6BF6" w:rsidRDefault="008C6BF6"/>
    <w:p w14:paraId="724FEC52" w14:textId="77777777" w:rsidR="008C6BF6" w:rsidRDefault="008C6BF6">
      <w:r>
        <w:t>Inte</w:t>
      </w:r>
      <w:r>
        <w:t>nded learning outcome 19</w:t>
      </w:r>
    </w:p>
    <w:p w14:paraId="7F29ED90" w14:textId="77777777" w:rsidR="008C6BF6" w:rsidRDefault="008C6BF6">
      <w:bookmarkStart w:id="0" w:name="_GoBack"/>
      <w:bookmarkEnd w:id="0"/>
      <w:r>
        <w:t xml:space="preserve">To develop reflective practice including </w:t>
      </w:r>
      <w:proofErr w:type="spellStart"/>
      <w:r>
        <w:t>self reflection</w:t>
      </w:r>
      <w:proofErr w:type="spellEnd"/>
      <w:r>
        <w:t xml:space="preserve"> as an essential element of safe and effective psychiatric clinical practice</w:t>
      </w:r>
    </w:p>
    <w:sectPr w:rsidR="008C6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F6"/>
    <w:rsid w:val="002F33A6"/>
    <w:rsid w:val="007754CF"/>
    <w:rsid w:val="008C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FD39"/>
  <w15:chartTrackingRefBased/>
  <w15:docId w15:val="{29D71F7B-3DE2-4426-B73A-55696BCC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Taylor</dc:creator>
  <cp:keywords/>
  <dc:description/>
  <cp:lastModifiedBy>Nicholas Taylor</cp:lastModifiedBy>
  <cp:revision>1</cp:revision>
  <dcterms:created xsi:type="dcterms:W3CDTF">2017-02-23T10:36:00Z</dcterms:created>
  <dcterms:modified xsi:type="dcterms:W3CDTF">2017-02-23T10:41:00Z</dcterms:modified>
</cp:coreProperties>
</file>